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2ADE" w:rsidRPr="00762ADE" w:rsidRDefault="00762ADE" w:rsidP="00762ADE">
      <w:pPr>
        <w:spacing w:before="100" w:beforeAutospacing="1" w:after="100" w:afterAutospacing="1" w:line="240" w:lineRule="auto"/>
        <w:jc w:val="center"/>
        <w:rPr>
          <w:rFonts w:ascii="Times New Roman" w:eastAsia="Times New Roman" w:hAnsi="Times New Roman" w:cs="Times New Roman"/>
          <w:sz w:val="24"/>
          <w:szCs w:val="24"/>
        </w:rPr>
      </w:pPr>
      <w:bookmarkStart w:id="0" w:name="_GoBack"/>
      <w:bookmarkEnd w:id="0"/>
      <w:r w:rsidRPr="00762ADE">
        <w:rPr>
          <w:rFonts w:ascii="Times New Roman" w:eastAsia="Times New Roman" w:hAnsi="Times New Roman" w:cs="Times New Roman"/>
          <w:b/>
          <w:bCs/>
          <w:sz w:val="24"/>
          <w:szCs w:val="24"/>
        </w:rPr>
        <w:t>MEMORANDUM OF UNDERSTANDING</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b/>
          <w:bCs/>
          <w:sz w:val="24"/>
          <w:szCs w:val="24"/>
        </w:rPr>
        <w:t> </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b/>
          <w:bCs/>
          <w:sz w:val="24"/>
          <w:szCs w:val="24"/>
        </w:rPr>
        <w:t> </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This Memorandum of Understanding ("</w:t>
      </w:r>
      <w:r w:rsidRPr="00762ADE">
        <w:rPr>
          <w:rFonts w:ascii="Times New Roman" w:eastAsia="Times New Roman" w:hAnsi="Times New Roman" w:cs="Times New Roman"/>
          <w:b/>
          <w:bCs/>
          <w:sz w:val="24"/>
          <w:szCs w:val="24"/>
        </w:rPr>
        <w:t>MOU</w:t>
      </w:r>
      <w:r w:rsidRPr="00762ADE">
        <w:rPr>
          <w:rFonts w:ascii="Times New Roman" w:eastAsia="Times New Roman" w:hAnsi="Times New Roman" w:cs="Times New Roman"/>
          <w:sz w:val="24"/>
          <w:szCs w:val="24"/>
        </w:rPr>
        <w:t>") is made</w:t>
      </w:r>
      <w:r>
        <w:rPr>
          <w:rFonts w:ascii="Times New Roman" w:eastAsia="Times New Roman" w:hAnsi="Times New Roman" w:cs="Times New Roman"/>
          <w:sz w:val="24"/>
          <w:szCs w:val="24"/>
        </w:rPr>
        <w:t xml:space="preserve"> on </w:t>
      </w:r>
      <w:r w:rsidRPr="00762ADE">
        <w:rPr>
          <w:rFonts w:ascii="Times New Roman" w:eastAsia="Times New Roman" w:hAnsi="Times New Roman" w:cs="Times New Roman"/>
          <w:b/>
          <w:sz w:val="24"/>
          <w:szCs w:val="24"/>
        </w:rPr>
        <w:t>[Insert Date] </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 </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BETWEEN:</w:t>
      </w:r>
    </w:p>
    <w:p w:rsid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 </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(1) </w:t>
      </w:r>
      <w:r w:rsidRPr="00762ADE">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Insert </w:t>
      </w:r>
      <w:r w:rsidRPr="00762ADE">
        <w:rPr>
          <w:rFonts w:ascii="Times New Roman" w:eastAsia="Times New Roman" w:hAnsi="Times New Roman" w:cs="Times New Roman"/>
          <w:b/>
          <w:bCs/>
          <w:sz w:val="24"/>
          <w:szCs w:val="24"/>
        </w:rPr>
        <w:t>C</w:t>
      </w:r>
      <w:r>
        <w:rPr>
          <w:rFonts w:ascii="Times New Roman" w:eastAsia="Times New Roman" w:hAnsi="Times New Roman" w:cs="Times New Roman"/>
          <w:b/>
          <w:bCs/>
          <w:sz w:val="24"/>
          <w:szCs w:val="24"/>
        </w:rPr>
        <w:t>ompany</w:t>
      </w:r>
      <w:r w:rsidRPr="00762ADE">
        <w:rPr>
          <w:rFonts w:ascii="Times New Roman" w:eastAsia="Times New Roman" w:hAnsi="Times New Roman" w:cs="Times New Roman"/>
          <w:b/>
          <w:bCs/>
          <w:sz w:val="24"/>
          <w:szCs w:val="24"/>
        </w:rPr>
        <w:t xml:space="preserve"> N</w:t>
      </w:r>
      <w:r>
        <w:rPr>
          <w:rFonts w:ascii="Times New Roman" w:eastAsia="Times New Roman" w:hAnsi="Times New Roman" w:cs="Times New Roman"/>
          <w:b/>
          <w:bCs/>
          <w:sz w:val="24"/>
          <w:szCs w:val="24"/>
        </w:rPr>
        <w:t>ame</w:t>
      </w:r>
      <w:r w:rsidRPr="00762ADE">
        <w:rPr>
          <w:rFonts w:ascii="Times New Roman" w:eastAsia="Times New Roman" w:hAnsi="Times New Roman" w:cs="Times New Roman"/>
          <w:b/>
          <w:bCs/>
          <w:sz w:val="24"/>
          <w:szCs w:val="24"/>
        </w:rPr>
        <w:t>]</w:t>
      </w:r>
      <w:r w:rsidRPr="00762ADE">
        <w:rPr>
          <w:rFonts w:ascii="Times New Roman" w:eastAsia="Times New Roman" w:hAnsi="Times New Roman" w:cs="Times New Roman"/>
          <w:sz w:val="24"/>
          <w:szCs w:val="24"/>
        </w:rPr>
        <w:t xml:space="preserve">, a company incorporated under the laws of Malaysia and having its registered office at </w:t>
      </w:r>
      <w:r w:rsidRPr="00762ADE">
        <w:rPr>
          <w:rFonts w:ascii="Times New Roman" w:eastAsia="Times New Roman" w:hAnsi="Times New Roman" w:cs="Times New Roman"/>
          <w:b/>
          <w:bCs/>
          <w:sz w:val="24"/>
          <w:szCs w:val="24"/>
        </w:rPr>
        <w:t>[Insert Address]</w:t>
      </w:r>
      <w:r w:rsidRPr="00762ADE">
        <w:rPr>
          <w:rFonts w:ascii="Times New Roman" w:eastAsia="Times New Roman" w:hAnsi="Times New Roman" w:cs="Times New Roman"/>
          <w:sz w:val="24"/>
          <w:szCs w:val="24"/>
        </w:rPr>
        <w:t xml:space="preserve">; and (the </w:t>
      </w:r>
      <w:r w:rsidRPr="00762ADE">
        <w:rPr>
          <w:rFonts w:ascii="Times New Roman" w:eastAsia="Times New Roman" w:hAnsi="Times New Roman" w:cs="Times New Roman"/>
          <w:b/>
          <w:bCs/>
          <w:sz w:val="24"/>
          <w:szCs w:val="24"/>
        </w:rPr>
        <w:t>“Company”</w:t>
      </w:r>
      <w:r w:rsidRPr="00762ADE">
        <w:rPr>
          <w:rFonts w:ascii="Times New Roman" w:eastAsia="Times New Roman" w:hAnsi="Times New Roman" w:cs="Times New Roman"/>
          <w:sz w:val="24"/>
          <w:szCs w:val="24"/>
        </w:rPr>
        <w:t>)</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 </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proofErr w:type="gramStart"/>
      <w:r w:rsidRPr="00762ADE">
        <w:rPr>
          <w:rFonts w:ascii="Times New Roman" w:eastAsia="Times New Roman" w:hAnsi="Times New Roman" w:cs="Times New Roman"/>
          <w:sz w:val="24"/>
          <w:szCs w:val="24"/>
        </w:rPr>
        <w:t>(2)  </w:t>
      </w:r>
      <w:r w:rsidRPr="00762ADE">
        <w:rPr>
          <w:rFonts w:ascii="Times New Roman" w:eastAsia="Times New Roman" w:hAnsi="Times New Roman" w:cs="Times New Roman"/>
          <w:b/>
          <w:bCs/>
          <w:sz w:val="24"/>
          <w:szCs w:val="24"/>
        </w:rPr>
        <w:t>[</w:t>
      </w:r>
      <w:proofErr w:type="gramEnd"/>
      <w:r w:rsidRPr="00762ADE">
        <w:rPr>
          <w:rFonts w:ascii="Times New Roman" w:eastAsia="Times New Roman" w:hAnsi="Times New Roman" w:cs="Times New Roman"/>
          <w:b/>
          <w:bCs/>
          <w:sz w:val="24"/>
          <w:szCs w:val="24"/>
        </w:rPr>
        <w:t>Investor Company’s Name]</w:t>
      </w:r>
      <w:r w:rsidRPr="00762ADE">
        <w:rPr>
          <w:rFonts w:ascii="Times New Roman" w:eastAsia="Times New Roman" w:hAnsi="Times New Roman" w:cs="Times New Roman"/>
          <w:sz w:val="24"/>
          <w:szCs w:val="24"/>
        </w:rPr>
        <w:t>, a company incorporated under the laws of Malaysia and having its principal place of business at</w:t>
      </w:r>
      <w:r w:rsidRPr="00762ADE">
        <w:rPr>
          <w:rFonts w:ascii="Times New Roman" w:eastAsia="Times New Roman" w:hAnsi="Times New Roman" w:cs="Times New Roman"/>
          <w:b/>
          <w:bCs/>
          <w:sz w:val="24"/>
          <w:szCs w:val="24"/>
        </w:rPr>
        <w:t xml:space="preserve"> [Insert Address]</w:t>
      </w:r>
      <w:r w:rsidRPr="00762ADE">
        <w:rPr>
          <w:rFonts w:ascii="Times New Roman" w:eastAsia="Times New Roman" w:hAnsi="Times New Roman" w:cs="Times New Roman"/>
          <w:sz w:val="24"/>
          <w:szCs w:val="24"/>
        </w:rPr>
        <w:t xml:space="preserve"> (the "</w:t>
      </w:r>
      <w:r w:rsidRPr="00762ADE">
        <w:rPr>
          <w:rFonts w:ascii="Times New Roman" w:eastAsia="Times New Roman" w:hAnsi="Times New Roman" w:cs="Times New Roman"/>
          <w:b/>
          <w:bCs/>
          <w:sz w:val="24"/>
          <w:szCs w:val="24"/>
        </w:rPr>
        <w:t>Investor</w:t>
      </w:r>
      <w:r w:rsidRPr="00762ADE">
        <w:rPr>
          <w:rFonts w:ascii="Times New Roman" w:eastAsia="Times New Roman" w:hAnsi="Times New Roman" w:cs="Times New Roman"/>
          <w:sz w:val="24"/>
          <w:szCs w:val="24"/>
        </w:rPr>
        <w:t>").</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 </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 </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WHEREAS:</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 </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(A) </w:t>
      </w:r>
      <w:r w:rsidRPr="00762ADE">
        <w:rPr>
          <w:rFonts w:ascii="Times New Roman" w:eastAsia="Times New Roman" w:hAnsi="Times New Roman" w:cs="Times New Roman"/>
          <w:b/>
          <w:bCs/>
          <w:sz w:val="24"/>
          <w:szCs w:val="24"/>
        </w:rPr>
        <w:t>The Company</w:t>
      </w:r>
      <w:r>
        <w:rPr>
          <w:rFonts w:ascii="Times New Roman" w:eastAsia="Times New Roman" w:hAnsi="Times New Roman" w:cs="Times New Roman"/>
          <w:b/>
          <w:bCs/>
          <w:sz w:val="24"/>
          <w:szCs w:val="24"/>
        </w:rPr>
        <w:t xml:space="preserve"> </w:t>
      </w:r>
      <w:r w:rsidRPr="00762ADE">
        <w:rPr>
          <w:rFonts w:ascii="Times New Roman" w:eastAsia="Times New Roman" w:hAnsi="Times New Roman" w:cs="Times New Roman"/>
          <w:sz w:val="24"/>
          <w:szCs w:val="24"/>
        </w:rPr>
        <w:t xml:space="preserve">has been established as a project vehicle for the purpose of, among other things, developing, constructing, owning and operating an integrated complex comprising a condensate splitter and an aromatics plant as well as adjoining offsite utilities and infrastructure facilities on </w:t>
      </w:r>
      <w:r w:rsidRPr="00762ADE">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Insert </w:t>
      </w:r>
      <w:r w:rsidRPr="00762ADE">
        <w:rPr>
          <w:rFonts w:ascii="Times New Roman" w:eastAsia="Times New Roman" w:hAnsi="Times New Roman" w:cs="Times New Roman"/>
          <w:b/>
          <w:bCs/>
          <w:sz w:val="24"/>
          <w:szCs w:val="24"/>
        </w:rPr>
        <w:t xml:space="preserve">Project Name] </w:t>
      </w:r>
      <w:r w:rsidRPr="00762ADE">
        <w:rPr>
          <w:rFonts w:ascii="Times New Roman" w:eastAsia="Times New Roman" w:hAnsi="Times New Roman" w:cs="Times New Roman"/>
          <w:sz w:val="24"/>
          <w:szCs w:val="24"/>
        </w:rPr>
        <w:t>(the “</w:t>
      </w:r>
      <w:r w:rsidRPr="00762ADE">
        <w:rPr>
          <w:rFonts w:ascii="Times New Roman" w:eastAsia="Times New Roman" w:hAnsi="Times New Roman" w:cs="Times New Roman"/>
          <w:b/>
          <w:bCs/>
          <w:sz w:val="24"/>
          <w:szCs w:val="24"/>
        </w:rPr>
        <w:t>Project</w:t>
      </w:r>
      <w:r w:rsidRPr="00762ADE">
        <w:rPr>
          <w:rFonts w:ascii="Times New Roman" w:eastAsia="Times New Roman" w:hAnsi="Times New Roman" w:cs="Times New Roman"/>
          <w:sz w:val="24"/>
          <w:szCs w:val="24"/>
        </w:rPr>
        <w:t xml:space="preserve">”).  The cost of developing the Project is approximately </w:t>
      </w:r>
      <w:r w:rsidRPr="00762ADE">
        <w:rPr>
          <w:rFonts w:ascii="Times New Roman" w:eastAsia="Times New Roman" w:hAnsi="Times New Roman" w:cs="Times New Roman"/>
          <w:b/>
          <w:bCs/>
          <w:sz w:val="24"/>
          <w:szCs w:val="24"/>
        </w:rPr>
        <w:t>[Insert Amount]</w:t>
      </w:r>
      <w:r w:rsidRPr="00762ADE">
        <w:rPr>
          <w:rFonts w:ascii="Times New Roman" w:eastAsia="Times New Roman" w:hAnsi="Times New Roman" w:cs="Times New Roman"/>
          <w:sz w:val="24"/>
          <w:szCs w:val="24"/>
        </w:rPr>
        <w:t>.</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 </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 xml:space="preserve">(B)       The Investor desires to acquire an equity stake of </w:t>
      </w:r>
      <w:r w:rsidRPr="00762ADE">
        <w:rPr>
          <w:rFonts w:ascii="Times New Roman" w:eastAsia="Times New Roman" w:hAnsi="Times New Roman" w:cs="Times New Roman"/>
          <w:b/>
          <w:sz w:val="24"/>
          <w:szCs w:val="24"/>
        </w:rPr>
        <w:t>[Insert Percentage]</w:t>
      </w:r>
      <w:r w:rsidRPr="00762ADE">
        <w:rPr>
          <w:rFonts w:ascii="Times New Roman" w:eastAsia="Times New Roman" w:hAnsi="Times New Roman" w:cs="Times New Roman"/>
          <w:sz w:val="24"/>
          <w:szCs w:val="24"/>
        </w:rPr>
        <w:t xml:space="preserve"> % in </w:t>
      </w:r>
      <w:r w:rsidRPr="00762ADE">
        <w:rPr>
          <w:rFonts w:ascii="Times New Roman" w:eastAsia="Times New Roman" w:hAnsi="Times New Roman" w:cs="Times New Roman"/>
          <w:b/>
          <w:bCs/>
          <w:sz w:val="24"/>
          <w:szCs w:val="24"/>
        </w:rPr>
        <w:t>[The Company]</w:t>
      </w:r>
      <w:r w:rsidRPr="00762ADE">
        <w:rPr>
          <w:rFonts w:ascii="Times New Roman" w:eastAsia="Times New Roman" w:hAnsi="Times New Roman" w:cs="Times New Roman"/>
          <w:sz w:val="24"/>
          <w:szCs w:val="24"/>
        </w:rPr>
        <w:t>.</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 </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(C) </w:t>
      </w:r>
      <w:r w:rsidRPr="00762ADE">
        <w:rPr>
          <w:rFonts w:ascii="Times New Roman" w:eastAsia="Times New Roman" w:hAnsi="Times New Roman" w:cs="Times New Roman"/>
          <w:b/>
          <w:bCs/>
          <w:sz w:val="24"/>
          <w:szCs w:val="24"/>
        </w:rPr>
        <w:t>[The Company]</w:t>
      </w:r>
      <w:r w:rsidRPr="00762ADE">
        <w:rPr>
          <w:rFonts w:ascii="Times New Roman" w:eastAsia="Times New Roman" w:hAnsi="Times New Roman" w:cs="Times New Roman"/>
          <w:sz w:val="24"/>
          <w:szCs w:val="24"/>
        </w:rPr>
        <w:t xml:space="preserve"> and the Investor wish to enter into this MOU to set out certain commercial terms agreed between them which are to be incorporated into a joint venture agreement (“</w:t>
      </w:r>
      <w:r w:rsidRPr="00762ADE">
        <w:rPr>
          <w:rFonts w:ascii="Times New Roman" w:eastAsia="Times New Roman" w:hAnsi="Times New Roman" w:cs="Times New Roman"/>
          <w:b/>
          <w:bCs/>
          <w:sz w:val="24"/>
          <w:szCs w:val="24"/>
        </w:rPr>
        <w:t>Joint Venture Agreement</w:t>
      </w:r>
      <w:r w:rsidRPr="00762ADE">
        <w:rPr>
          <w:rFonts w:ascii="Times New Roman" w:eastAsia="Times New Roman" w:hAnsi="Times New Roman" w:cs="Times New Roman"/>
          <w:sz w:val="24"/>
          <w:szCs w:val="24"/>
        </w:rPr>
        <w:t xml:space="preserve">”) to be executed in connection with such investor’s equity interest in </w:t>
      </w:r>
      <w:r w:rsidRPr="00762ADE">
        <w:rPr>
          <w:rFonts w:ascii="Times New Roman" w:eastAsia="Times New Roman" w:hAnsi="Times New Roman" w:cs="Times New Roman"/>
          <w:b/>
          <w:bCs/>
          <w:sz w:val="24"/>
          <w:szCs w:val="24"/>
        </w:rPr>
        <w:t>[The Company]</w:t>
      </w:r>
      <w:r w:rsidRPr="00762ADE">
        <w:rPr>
          <w:rFonts w:ascii="Times New Roman" w:eastAsia="Times New Roman" w:hAnsi="Times New Roman" w:cs="Times New Roman"/>
          <w:sz w:val="24"/>
          <w:szCs w:val="24"/>
        </w:rPr>
        <w:t>.</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 </w:t>
      </w:r>
    </w:p>
    <w:p w:rsidR="00762ADE" w:rsidRPr="00762ADE" w:rsidRDefault="00762ADE" w:rsidP="00762ADE">
      <w:pPr>
        <w:numPr>
          <w:ilvl w:val="0"/>
          <w:numId w:val="1"/>
        </w:numPr>
        <w:tabs>
          <w:tab w:val="clear" w:pos="720"/>
          <w:tab w:val="num" w:pos="284"/>
        </w:tabs>
        <w:spacing w:before="100" w:beforeAutospacing="1" w:after="100" w:afterAutospacing="1" w:line="240" w:lineRule="auto"/>
        <w:ind w:left="426" w:hanging="426"/>
        <w:rPr>
          <w:rFonts w:ascii="Times New Roman" w:eastAsia="Times New Roman" w:hAnsi="Times New Roman" w:cs="Times New Roman"/>
          <w:sz w:val="24"/>
          <w:szCs w:val="24"/>
        </w:rPr>
      </w:pPr>
      <w:r w:rsidRPr="00762ADE">
        <w:rPr>
          <w:rFonts w:ascii="Times New Roman" w:eastAsia="Times New Roman" w:hAnsi="Times New Roman" w:cs="Times New Roman"/>
          <w:b/>
          <w:bCs/>
          <w:sz w:val="24"/>
          <w:szCs w:val="24"/>
        </w:rPr>
        <w:lastRenderedPageBreak/>
        <w:t>Joint Venture Agreement</w:t>
      </w:r>
    </w:p>
    <w:p w:rsidR="005219D9"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 </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proofErr w:type="gramStart"/>
      <w:r w:rsidRPr="00762ADE">
        <w:rPr>
          <w:rFonts w:ascii="Times New Roman" w:eastAsia="Times New Roman" w:hAnsi="Times New Roman" w:cs="Times New Roman"/>
          <w:sz w:val="24"/>
          <w:szCs w:val="24"/>
        </w:rPr>
        <w:t xml:space="preserve">1.1  </w:t>
      </w:r>
      <w:r w:rsidRPr="00762ADE">
        <w:rPr>
          <w:rFonts w:ascii="Times New Roman" w:eastAsia="Times New Roman" w:hAnsi="Times New Roman" w:cs="Times New Roman"/>
          <w:b/>
          <w:bCs/>
          <w:sz w:val="24"/>
          <w:szCs w:val="24"/>
        </w:rPr>
        <w:t>[</w:t>
      </w:r>
      <w:proofErr w:type="gramEnd"/>
      <w:r w:rsidRPr="00762ADE">
        <w:rPr>
          <w:rFonts w:ascii="Times New Roman" w:eastAsia="Times New Roman" w:hAnsi="Times New Roman" w:cs="Times New Roman"/>
          <w:b/>
          <w:bCs/>
          <w:sz w:val="24"/>
          <w:szCs w:val="24"/>
        </w:rPr>
        <w:t>The Company]</w:t>
      </w:r>
      <w:r w:rsidRPr="00762ADE">
        <w:rPr>
          <w:rFonts w:ascii="Times New Roman" w:eastAsia="Times New Roman" w:hAnsi="Times New Roman" w:cs="Times New Roman"/>
          <w:sz w:val="24"/>
          <w:szCs w:val="24"/>
        </w:rPr>
        <w:t xml:space="preserve"> and the Investor agree that they will use their best effects to finalise and execute the Joint Venture Agreement as soon as possible.</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 </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1.2</w:t>
      </w:r>
      <w:proofErr w:type="gramStart"/>
      <w:r w:rsidRPr="00762ADE">
        <w:rPr>
          <w:rFonts w:ascii="Times New Roman" w:eastAsia="Times New Roman" w:hAnsi="Times New Roman" w:cs="Times New Roman"/>
          <w:sz w:val="24"/>
          <w:szCs w:val="24"/>
        </w:rPr>
        <w:t> </w:t>
      </w:r>
      <w:r w:rsidR="005219D9">
        <w:rPr>
          <w:rFonts w:ascii="Times New Roman" w:eastAsia="Times New Roman" w:hAnsi="Times New Roman" w:cs="Times New Roman"/>
          <w:sz w:val="24"/>
          <w:szCs w:val="24"/>
        </w:rPr>
        <w:t xml:space="preserve"> </w:t>
      </w:r>
      <w:r w:rsidRPr="00762ADE">
        <w:rPr>
          <w:rFonts w:ascii="Times New Roman" w:eastAsia="Times New Roman" w:hAnsi="Times New Roman" w:cs="Times New Roman"/>
          <w:sz w:val="24"/>
          <w:szCs w:val="24"/>
        </w:rPr>
        <w:t xml:space="preserve"> </w:t>
      </w:r>
      <w:r w:rsidRPr="00762ADE">
        <w:rPr>
          <w:rFonts w:ascii="Times New Roman" w:eastAsia="Times New Roman" w:hAnsi="Times New Roman" w:cs="Times New Roman"/>
          <w:b/>
          <w:bCs/>
          <w:sz w:val="24"/>
          <w:szCs w:val="24"/>
        </w:rPr>
        <w:t>[</w:t>
      </w:r>
      <w:proofErr w:type="gramEnd"/>
      <w:r w:rsidRPr="00762ADE">
        <w:rPr>
          <w:rFonts w:ascii="Times New Roman" w:eastAsia="Times New Roman" w:hAnsi="Times New Roman" w:cs="Times New Roman"/>
          <w:b/>
          <w:bCs/>
          <w:sz w:val="24"/>
          <w:szCs w:val="24"/>
        </w:rPr>
        <w:t>The Company]</w:t>
      </w:r>
      <w:r w:rsidRPr="00762ADE">
        <w:rPr>
          <w:rFonts w:ascii="Times New Roman" w:eastAsia="Times New Roman" w:hAnsi="Times New Roman" w:cs="Times New Roman"/>
          <w:sz w:val="24"/>
          <w:szCs w:val="24"/>
        </w:rPr>
        <w:t xml:space="preserve"> and the Investor agree that the Joint Venture Agreement shall incorporate, inter alia, the following principles:</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 </w:t>
      </w:r>
    </w:p>
    <w:p w:rsidR="00762ADE" w:rsidRPr="00762ADE" w:rsidRDefault="00762ADE" w:rsidP="005219D9">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 xml:space="preserve">The Investor intends to acquire </w:t>
      </w:r>
      <w:r w:rsidR="005219D9" w:rsidRPr="005219D9">
        <w:rPr>
          <w:rFonts w:ascii="Times New Roman" w:eastAsia="Times New Roman" w:hAnsi="Times New Roman" w:cs="Times New Roman"/>
          <w:b/>
          <w:sz w:val="24"/>
          <w:szCs w:val="24"/>
        </w:rPr>
        <w:t xml:space="preserve">[Insert Percentage] </w:t>
      </w:r>
      <w:r w:rsidR="005219D9">
        <w:rPr>
          <w:rFonts w:ascii="Times New Roman" w:eastAsia="Times New Roman" w:hAnsi="Times New Roman" w:cs="Times New Roman"/>
          <w:sz w:val="24"/>
          <w:szCs w:val="24"/>
        </w:rPr>
        <w:t xml:space="preserve">% </w:t>
      </w:r>
      <w:r w:rsidRPr="00762ADE">
        <w:rPr>
          <w:rFonts w:ascii="Times New Roman" w:eastAsia="Times New Roman" w:hAnsi="Times New Roman" w:cs="Times New Roman"/>
          <w:sz w:val="24"/>
          <w:szCs w:val="24"/>
        </w:rPr>
        <w:t xml:space="preserve">of the issued share capital in </w:t>
      </w:r>
      <w:r w:rsidRPr="00762ADE">
        <w:rPr>
          <w:rFonts w:ascii="Times New Roman" w:eastAsia="Times New Roman" w:hAnsi="Times New Roman" w:cs="Times New Roman"/>
          <w:b/>
          <w:bCs/>
          <w:sz w:val="24"/>
          <w:szCs w:val="24"/>
        </w:rPr>
        <w:t>[The Company</w:t>
      </w:r>
      <w:r w:rsidRPr="00762ADE">
        <w:rPr>
          <w:rFonts w:ascii="Times New Roman" w:eastAsia="Times New Roman" w:hAnsi="Times New Roman" w:cs="Times New Roman"/>
          <w:sz w:val="24"/>
          <w:szCs w:val="24"/>
        </w:rPr>
        <w:t>] (such percentage being the Investor’s “</w:t>
      </w:r>
      <w:r w:rsidRPr="00762ADE">
        <w:rPr>
          <w:rFonts w:ascii="Times New Roman" w:eastAsia="Times New Roman" w:hAnsi="Times New Roman" w:cs="Times New Roman"/>
          <w:b/>
          <w:bCs/>
          <w:sz w:val="24"/>
          <w:szCs w:val="24"/>
        </w:rPr>
        <w:t>Shareholding Proportion</w:t>
      </w:r>
      <w:r w:rsidRPr="00762ADE">
        <w:rPr>
          <w:rFonts w:ascii="Times New Roman" w:eastAsia="Times New Roman" w:hAnsi="Times New Roman" w:cs="Times New Roman"/>
          <w:sz w:val="24"/>
          <w:szCs w:val="24"/>
        </w:rPr>
        <w:t>”), at the estimated value of</w:t>
      </w:r>
      <w:r w:rsidR="005219D9">
        <w:rPr>
          <w:rFonts w:ascii="Times New Roman" w:eastAsia="Times New Roman" w:hAnsi="Times New Roman" w:cs="Times New Roman"/>
          <w:sz w:val="24"/>
          <w:szCs w:val="24"/>
        </w:rPr>
        <w:t xml:space="preserve"> </w:t>
      </w:r>
      <w:r w:rsidR="005219D9" w:rsidRPr="005219D9">
        <w:rPr>
          <w:rFonts w:ascii="Times New Roman" w:eastAsia="Times New Roman" w:hAnsi="Times New Roman" w:cs="Times New Roman"/>
          <w:b/>
          <w:sz w:val="24"/>
          <w:szCs w:val="24"/>
        </w:rPr>
        <w:t xml:space="preserve">[Insert Percentage] </w:t>
      </w:r>
      <w:r w:rsidR="005219D9">
        <w:rPr>
          <w:rFonts w:ascii="Times New Roman" w:eastAsia="Times New Roman" w:hAnsi="Times New Roman" w:cs="Times New Roman"/>
          <w:sz w:val="24"/>
          <w:szCs w:val="24"/>
        </w:rPr>
        <w:t xml:space="preserve">% </w:t>
      </w:r>
      <w:r w:rsidRPr="00762ADE">
        <w:rPr>
          <w:rFonts w:ascii="Times New Roman" w:eastAsia="Times New Roman" w:hAnsi="Times New Roman" w:cs="Times New Roman"/>
          <w:sz w:val="24"/>
          <w:szCs w:val="24"/>
        </w:rPr>
        <w:t>(“</w:t>
      </w:r>
      <w:r w:rsidRPr="00762ADE">
        <w:rPr>
          <w:rFonts w:ascii="Times New Roman" w:eastAsia="Times New Roman" w:hAnsi="Times New Roman" w:cs="Times New Roman"/>
          <w:b/>
          <w:bCs/>
          <w:sz w:val="24"/>
          <w:szCs w:val="24"/>
        </w:rPr>
        <w:t>Agreed Proportion</w:t>
      </w:r>
      <w:r w:rsidRPr="00762ADE">
        <w:rPr>
          <w:rFonts w:ascii="Times New Roman" w:eastAsia="Times New Roman" w:hAnsi="Times New Roman" w:cs="Times New Roman"/>
          <w:sz w:val="24"/>
          <w:szCs w:val="24"/>
        </w:rPr>
        <w:t>”);</w:t>
      </w:r>
    </w:p>
    <w:p w:rsidR="00762ADE" w:rsidRPr="00762ADE" w:rsidRDefault="00762ADE" w:rsidP="005219D9">
      <w:pPr>
        <w:spacing w:before="100" w:beforeAutospacing="1" w:after="100" w:afterAutospacing="1" w:line="240" w:lineRule="auto"/>
        <w:ind w:firstLine="60"/>
        <w:rPr>
          <w:rFonts w:ascii="Times New Roman" w:eastAsia="Times New Roman" w:hAnsi="Times New Roman" w:cs="Times New Roman"/>
          <w:sz w:val="24"/>
          <w:szCs w:val="24"/>
        </w:rPr>
      </w:pPr>
    </w:p>
    <w:p w:rsidR="00762ADE" w:rsidRPr="00762ADE" w:rsidRDefault="00762ADE" w:rsidP="005219D9">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 xml:space="preserve">The Investor shall contribute its Agreed Proportion as the Board of Directors of </w:t>
      </w:r>
      <w:r w:rsidRPr="00762ADE">
        <w:rPr>
          <w:rFonts w:ascii="Times New Roman" w:eastAsia="Times New Roman" w:hAnsi="Times New Roman" w:cs="Times New Roman"/>
          <w:b/>
          <w:bCs/>
          <w:sz w:val="24"/>
          <w:szCs w:val="24"/>
        </w:rPr>
        <w:t>[The Company</w:t>
      </w:r>
      <w:r w:rsidRPr="00762ADE">
        <w:rPr>
          <w:rFonts w:ascii="Times New Roman" w:eastAsia="Times New Roman" w:hAnsi="Times New Roman" w:cs="Times New Roman"/>
          <w:sz w:val="24"/>
          <w:szCs w:val="24"/>
        </w:rPr>
        <w:t>] may determine in accordance with the Joint Venture Agreement; and</w:t>
      </w:r>
    </w:p>
    <w:p w:rsidR="00762ADE" w:rsidRPr="00762ADE" w:rsidRDefault="00762ADE" w:rsidP="005219D9">
      <w:pPr>
        <w:spacing w:before="100" w:beforeAutospacing="1" w:after="100" w:afterAutospacing="1" w:line="240" w:lineRule="auto"/>
        <w:ind w:firstLine="60"/>
        <w:rPr>
          <w:rFonts w:ascii="Times New Roman" w:eastAsia="Times New Roman" w:hAnsi="Times New Roman" w:cs="Times New Roman"/>
          <w:sz w:val="24"/>
          <w:szCs w:val="24"/>
        </w:rPr>
      </w:pPr>
    </w:p>
    <w:p w:rsidR="00762ADE" w:rsidRPr="00762ADE" w:rsidRDefault="00762ADE" w:rsidP="005219D9">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 xml:space="preserve">The Investor shall be entitled to appoint one director of </w:t>
      </w:r>
      <w:r w:rsidRPr="00762ADE">
        <w:rPr>
          <w:rFonts w:ascii="Times New Roman" w:eastAsia="Times New Roman" w:hAnsi="Times New Roman" w:cs="Times New Roman"/>
          <w:b/>
          <w:bCs/>
          <w:sz w:val="24"/>
          <w:szCs w:val="24"/>
        </w:rPr>
        <w:t>[The Company</w:t>
      </w:r>
      <w:r w:rsidRPr="00762ADE">
        <w:rPr>
          <w:rFonts w:ascii="Times New Roman" w:eastAsia="Times New Roman" w:hAnsi="Times New Roman" w:cs="Times New Roman"/>
          <w:sz w:val="24"/>
          <w:szCs w:val="24"/>
        </w:rPr>
        <w:t xml:space="preserve">] so long as its Shareholding Proportion in </w:t>
      </w:r>
      <w:r w:rsidRPr="00762ADE">
        <w:rPr>
          <w:rFonts w:ascii="Times New Roman" w:eastAsia="Times New Roman" w:hAnsi="Times New Roman" w:cs="Times New Roman"/>
          <w:b/>
          <w:bCs/>
          <w:sz w:val="24"/>
          <w:szCs w:val="24"/>
        </w:rPr>
        <w:t>[The Company]</w:t>
      </w:r>
      <w:r w:rsidRPr="00762ADE">
        <w:rPr>
          <w:rFonts w:ascii="Times New Roman" w:eastAsia="Times New Roman" w:hAnsi="Times New Roman" w:cs="Times New Roman"/>
          <w:sz w:val="24"/>
          <w:szCs w:val="24"/>
        </w:rPr>
        <w:t xml:space="preserve"> is at least </w:t>
      </w:r>
      <w:r w:rsidR="005219D9" w:rsidRPr="005219D9">
        <w:rPr>
          <w:rFonts w:ascii="Times New Roman" w:eastAsia="Times New Roman" w:hAnsi="Times New Roman" w:cs="Times New Roman"/>
          <w:b/>
          <w:sz w:val="24"/>
          <w:szCs w:val="24"/>
        </w:rPr>
        <w:t xml:space="preserve">[Insert Percentage] </w:t>
      </w:r>
      <w:r w:rsidRPr="00762ADE">
        <w:rPr>
          <w:rFonts w:ascii="Times New Roman" w:eastAsia="Times New Roman" w:hAnsi="Times New Roman" w:cs="Times New Roman"/>
          <w:sz w:val="24"/>
          <w:szCs w:val="24"/>
        </w:rPr>
        <w:t>%.</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 </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 xml:space="preserve">1.3   If required by </w:t>
      </w:r>
      <w:r w:rsidRPr="00762ADE">
        <w:rPr>
          <w:rFonts w:ascii="Times New Roman" w:eastAsia="Times New Roman" w:hAnsi="Times New Roman" w:cs="Times New Roman"/>
          <w:b/>
          <w:bCs/>
          <w:sz w:val="24"/>
          <w:szCs w:val="24"/>
        </w:rPr>
        <w:t>[The Company]</w:t>
      </w:r>
      <w:r w:rsidRPr="00762ADE">
        <w:rPr>
          <w:rFonts w:ascii="Times New Roman" w:eastAsia="Times New Roman" w:hAnsi="Times New Roman" w:cs="Times New Roman"/>
          <w:sz w:val="24"/>
          <w:szCs w:val="24"/>
        </w:rPr>
        <w:t>, the Investor will execute any other agreements or documents which are incidental to the Joint Venture Agreement.</w:t>
      </w:r>
    </w:p>
    <w:p w:rsidR="005219D9" w:rsidRDefault="00762ADE" w:rsidP="005219D9">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 </w:t>
      </w:r>
    </w:p>
    <w:p w:rsidR="00762ADE" w:rsidRPr="005219D9" w:rsidRDefault="00762ADE" w:rsidP="005219D9">
      <w:pPr>
        <w:pStyle w:val="ListParagraph"/>
        <w:numPr>
          <w:ilvl w:val="0"/>
          <w:numId w:val="1"/>
        </w:numPr>
        <w:tabs>
          <w:tab w:val="clear" w:pos="720"/>
          <w:tab w:val="num" w:pos="993"/>
        </w:tabs>
        <w:spacing w:before="100" w:beforeAutospacing="1" w:after="100" w:afterAutospacing="1" w:line="240" w:lineRule="auto"/>
        <w:ind w:left="284" w:hanging="284"/>
        <w:rPr>
          <w:rFonts w:ascii="Times New Roman" w:eastAsia="Times New Roman" w:hAnsi="Times New Roman" w:cs="Times New Roman"/>
          <w:sz w:val="24"/>
          <w:szCs w:val="24"/>
        </w:rPr>
      </w:pPr>
      <w:r w:rsidRPr="005219D9">
        <w:rPr>
          <w:rFonts w:ascii="Times New Roman" w:eastAsia="Times New Roman" w:hAnsi="Times New Roman" w:cs="Times New Roman"/>
          <w:b/>
          <w:bCs/>
          <w:sz w:val="24"/>
          <w:szCs w:val="24"/>
        </w:rPr>
        <w:t>Costs and Expenses</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 </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 xml:space="preserve">2.1       Each of </w:t>
      </w:r>
      <w:r w:rsidRPr="00762ADE">
        <w:rPr>
          <w:rFonts w:ascii="Times New Roman" w:eastAsia="Times New Roman" w:hAnsi="Times New Roman" w:cs="Times New Roman"/>
          <w:b/>
          <w:bCs/>
          <w:sz w:val="24"/>
          <w:szCs w:val="24"/>
        </w:rPr>
        <w:t>[The Company]</w:t>
      </w:r>
      <w:r w:rsidRPr="00762ADE">
        <w:rPr>
          <w:rFonts w:ascii="Times New Roman" w:eastAsia="Times New Roman" w:hAnsi="Times New Roman" w:cs="Times New Roman"/>
          <w:sz w:val="24"/>
          <w:szCs w:val="24"/>
        </w:rPr>
        <w:t xml:space="preserve"> and the Investor shall bear its own legal fees and expenses with regard to the negotiation and finalisation of this MOU and the Joint Venture Agreement.</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 </w:t>
      </w:r>
    </w:p>
    <w:p w:rsidR="00762ADE" w:rsidRPr="00762ADE" w:rsidRDefault="00762ADE" w:rsidP="00762ADE">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b/>
          <w:bCs/>
          <w:sz w:val="24"/>
          <w:szCs w:val="24"/>
        </w:rPr>
        <w:t>Term and Termination</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 </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3.1       This MOU shall terminate on the earlier to occur of:</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lastRenderedPageBreak/>
        <w:t> </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(a)        execution of the Joint Venture Agreement; or</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 </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(b)        31 December, 2007,</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 </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unless otherwise extended by mutual agreement between the Parties.</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 </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3.2       Notwithstanding termination of this MOU Clauses 4, 5, 6, 7 and 8 shall remain in full force and effect.</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 </w:t>
      </w:r>
    </w:p>
    <w:p w:rsidR="00762ADE" w:rsidRPr="00762ADE" w:rsidRDefault="00762ADE" w:rsidP="00762ADE">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b/>
          <w:bCs/>
          <w:sz w:val="24"/>
          <w:szCs w:val="24"/>
        </w:rPr>
        <w:t>Non-Disclosure</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b/>
          <w:bCs/>
          <w:sz w:val="24"/>
          <w:szCs w:val="24"/>
        </w:rPr>
        <w:t> </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 xml:space="preserve">The Investor shall not make any public announcement or other disclosure concerning the Project, the contents of this MOU or the transactions contemplated herein without the prior written consent of </w:t>
      </w:r>
      <w:r w:rsidRPr="00762ADE">
        <w:rPr>
          <w:rFonts w:ascii="Times New Roman" w:eastAsia="Times New Roman" w:hAnsi="Times New Roman" w:cs="Times New Roman"/>
          <w:b/>
          <w:bCs/>
          <w:sz w:val="24"/>
          <w:szCs w:val="24"/>
        </w:rPr>
        <w:t>[The Company]</w:t>
      </w:r>
      <w:r w:rsidRPr="00762ADE">
        <w:rPr>
          <w:rFonts w:ascii="Times New Roman" w:eastAsia="Times New Roman" w:hAnsi="Times New Roman" w:cs="Times New Roman"/>
          <w:sz w:val="24"/>
          <w:szCs w:val="24"/>
        </w:rPr>
        <w:t xml:space="preserve"> except as required under any applicable laws or regulations including those of any relevant stock exchange.</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b/>
          <w:bCs/>
          <w:sz w:val="24"/>
          <w:szCs w:val="24"/>
        </w:rPr>
        <w:t> </w:t>
      </w:r>
    </w:p>
    <w:p w:rsidR="00762ADE" w:rsidRPr="00762ADE" w:rsidRDefault="00762ADE" w:rsidP="00762ADE">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b/>
          <w:bCs/>
          <w:sz w:val="24"/>
          <w:szCs w:val="24"/>
        </w:rPr>
        <w:t>Confidentiality</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 </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Each party shall ensure that any and all confidential information which it receives from any other party relating to the business of the other party, the affiliates of the other party or the Project shall be kept strictly confidential except for such disclosure as is required under any applicable laws or regulations including those of any relevant stock exchange.</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b/>
          <w:bCs/>
          <w:sz w:val="24"/>
          <w:szCs w:val="24"/>
        </w:rPr>
        <w:t> </w:t>
      </w:r>
    </w:p>
    <w:p w:rsidR="00762ADE" w:rsidRPr="00762ADE" w:rsidRDefault="00762ADE" w:rsidP="00762ADE">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b/>
          <w:bCs/>
          <w:sz w:val="24"/>
          <w:szCs w:val="24"/>
        </w:rPr>
        <w:t>Binding Nature</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 </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Save for Clauses 4, 5, 6, 7 and 8 which are binding on the Parties, this MOU shall have no legally binding effect on the parties hereto.</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 </w:t>
      </w:r>
    </w:p>
    <w:p w:rsidR="00762ADE" w:rsidRPr="00762ADE" w:rsidRDefault="00762ADE" w:rsidP="00762ADE">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b/>
          <w:bCs/>
          <w:sz w:val="24"/>
          <w:szCs w:val="24"/>
        </w:rPr>
        <w:lastRenderedPageBreak/>
        <w:t>Governing Law</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 </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This MOU shall be governed by the laws of Malaysia.</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 </w:t>
      </w:r>
    </w:p>
    <w:p w:rsidR="00762ADE" w:rsidRPr="00762ADE" w:rsidRDefault="00762ADE" w:rsidP="00762ADE">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b/>
          <w:bCs/>
          <w:sz w:val="24"/>
          <w:szCs w:val="24"/>
        </w:rPr>
        <w:t>Disputes</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 </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8.1       All disputes arising amongst the parties hereto in relation to anything or matter arising out of or in connection with this MOU (“</w:t>
      </w:r>
      <w:r w:rsidRPr="00762ADE">
        <w:rPr>
          <w:rFonts w:ascii="Times New Roman" w:eastAsia="Times New Roman" w:hAnsi="Times New Roman" w:cs="Times New Roman"/>
          <w:b/>
          <w:bCs/>
          <w:sz w:val="24"/>
          <w:szCs w:val="24"/>
        </w:rPr>
        <w:t>Disputes</w:t>
      </w:r>
      <w:r w:rsidRPr="00762ADE">
        <w:rPr>
          <w:rFonts w:ascii="Times New Roman" w:eastAsia="Times New Roman" w:hAnsi="Times New Roman" w:cs="Times New Roman"/>
          <w:sz w:val="24"/>
          <w:szCs w:val="24"/>
        </w:rPr>
        <w:t xml:space="preserve">”) shall be finally settled by arbitration in Malaysia under the Arbitration Rules of the </w:t>
      </w:r>
      <w:r w:rsidRPr="00762ADE">
        <w:rPr>
          <w:rFonts w:ascii="Times New Roman" w:eastAsia="Times New Roman" w:hAnsi="Times New Roman" w:cs="Times New Roman"/>
          <w:b/>
          <w:bCs/>
          <w:sz w:val="24"/>
          <w:szCs w:val="24"/>
        </w:rPr>
        <w:t>[ARBITRATION CENTRE]</w:t>
      </w:r>
      <w:r w:rsidRPr="00762ADE">
        <w:rPr>
          <w:rFonts w:ascii="Times New Roman" w:eastAsia="Times New Roman" w:hAnsi="Times New Roman" w:cs="Times New Roman"/>
          <w:sz w:val="24"/>
          <w:szCs w:val="24"/>
        </w:rPr>
        <w:t xml:space="preserve"> by three arbitrators. </w:t>
      </w:r>
      <w:r w:rsidRPr="00762ADE">
        <w:rPr>
          <w:rFonts w:ascii="Times New Roman" w:eastAsia="Times New Roman" w:hAnsi="Times New Roman" w:cs="Times New Roman"/>
          <w:b/>
          <w:bCs/>
          <w:sz w:val="24"/>
          <w:szCs w:val="24"/>
        </w:rPr>
        <w:t>[The Company]</w:t>
      </w:r>
      <w:r w:rsidRPr="00762ADE">
        <w:rPr>
          <w:rFonts w:ascii="Times New Roman" w:eastAsia="Times New Roman" w:hAnsi="Times New Roman" w:cs="Times New Roman"/>
          <w:sz w:val="24"/>
          <w:szCs w:val="24"/>
        </w:rPr>
        <w:t xml:space="preserve"> and the Investor shall each be entitled to appoint one arbitrator and the arbitrators so appointed shall appoint the third arbitrator.  If any party (“</w:t>
      </w:r>
      <w:r w:rsidRPr="00762ADE">
        <w:rPr>
          <w:rFonts w:ascii="Times New Roman" w:eastAsia="Times New Roman" w:hAnsi="Times New Roman" w:cs="Times New Roman"/>
          <w:b/>
          <w:bCs/>
          <w:sz w:val="24"/>
          <w:szCs w:val="24"/>
        </w:rPr>
        <w:t>Second Party</w:t>
      </w:r>
      <w:r w:rsidRPr="00762ADE">
        <w:rPr>
          <w:rFonts w:ascii="Times New Roman" w:eastAsia="Times New Roman" w:hAnsi="Times New Roman" w:cs="Times New Roman"/>
          <w:sz w:val="24"/>
          <w:szCs w:val="24"/>
        </w:rPr>
        <w:t>”) fails to appoint an arbitrator within 14 days after the other party (the “</w:t>
      </w:r>
      <w:r w:rsidRPr="00762ADE">
        <w:rPr>
          <w:rFonts w:ascii="Times New Roman" w:eastAsia="Times New Roman" w:hAnsi="Times New Roman" w:cs="Times New Roman"/>
          <w:b/>
          <w:bCs/>
          <w:sz w:val="24"/>
          <w:szCs w:val="24"/>
        </w:rPr>
        <w:t>First Party</w:t>
      </w:r>
      <w:r w:rsidRPr="00762ADE">
        <w:rPr>
          <w:rFonts w:ascii="Times New Roman" w:eastAsia="Times New Roman" w:hAnsi="Times New Roman" w:cs="Times New Roman"/>
          <w:sz w:val="24"/>
          <w:szCs w:val="24"/>
        </w:rPr>
        <w:t xml:space="preserve">”) has given to the Second Party a written request to appoint an arbitrator, the Chairman for the time being of </w:t>
      </w:r>
      <w:r w:rsidRPr="00762ADE">
        <w:rPr>
          <w:rFonts w:ascii="Times New Roman" w:eastAsia="Times New Roman" w:hAnsi="Times New Roman" w:cs="Times New Roman"/>
          <w:b/>
          <w:bCs/>
          <w:sz w:val="24"/>
          <w:szCs w:val="24"/>
        </w:rPr>
        <w:t xml:space="preserve">[ARBITRATION CENTRE] </w:t>
      </w:r>
      <w:r w:rsidRPr="00762ADE">
        <w:rPr>
          <w:rFonts w:ascii="Times New Roman" w:eastAsia="Times New Roman" w:hAnsi="Times New Roman" w:cs="Times New Roman"/>
          <w:sz w:val="24"/>
          <w:szCs w:val="24"/>
        </w:rPr>
        <w:t>shall at the request of the First Party, appoint an arbitrator on behalf of the Second Party.  The arbitration shall be conducted in the English language. The parties agree that, to the extent applicable under the relevant law, all awards made by the arbitrators shall be final and binding upon the parties.</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 </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8.2       The parties hereto are not entitled to and shall not raise any defence in the nature of sovereign or state immunity in connection with the resolution of disputes and the enforcement of arbitration awards and judgments relating to this MOU.</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b/>
          <w:bCs/>
          <w:sz w:val="24"/>
          <w:szCs w:val="24"/>
        </w:rPr>
        <w:t> </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b/>
          <w:bCs/>
          <w:sz w:val="24"/>
          <w:szCs w:val="24"/>
        </w:rPr>
        <w:t> </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b/>
          <w:bCs/>
          <w:sz w:val="24"/>
          <w:szCs w:val="24"/>
        </w:rPr>
        <w:t> </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b/>
          <w:bCs/>
          <w:sz w:val="24"/>
          <w:szCs w:val="24"/>
        </w:rPr>
        <w:t>IN WITNESS</w:t>
      </w:r>
      <w:r w:rsidRPr="00762ADE">
        <w:rPr>
          <w:rFonts w:ascii="Times New Roman" w:eastAsia="Times New Roman" w:hAnsi="Times New Roman" w:cs="Times New Roman"/>
          <w:sz w:val="24"/>
          <w:szCs w:val="24"/>
        </w:rPr>
        <w:t xml:space="preserve"> </w:t>
      </w:r>
      <w:r w:rsidRPr="00762ADE">
        <w:rPr>
          <w:rFonts w:ascii="Times New Roman" w:eastAsia="Times New Roman" w:hAnsi="Times New Roman" w:cs="Times New Roman"/>
          <w:b/>
          <w:bCs/>
          <w:sz w:val="24"/>
          <w:szCs w:val="24"/>
        </w:rPr>
        <w:t>WHEREOF</w:t>
      </w:r>
      <w:r w:rsidRPr="00762ADE">
        <w:rPr>
          <w:rFonts w:ascii="Times New Roman" w:eastAsia="Times New Roman" w:hAnsi="Times New Roman" w:cs="Times New Roman"/>
          <w:sz w:val="24"/>
          <w:szCs w:val="24"/>
        </w:rPr>
        <w:t xml:space="preserve"> the parties have hereunto set their hands.</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 </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u w:val="single"/>
        </w:rPr>
        <w:t> </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u w:val="single"/>
        </w:rPr>
        <w:t> </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b/>
          <w:bCs/>
          <w:sz w:val="24"/>
          <w:szCs w:val="24"/>
        </w:rPr>
        <w:t>[The Company]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25"/>
        <w:gridCol w:w="300"/>
        <w:gridCol w:w="4380"/>
      </w:tblGrid>
      <w:tr w:rsidR="00762ADE" w:rsidRPr="00762ADE" w:rsidTr="00762ADE">
        <w:trPr>
          <w:tblCellSpacing w:w="15" w:type="dxa"/>
        </w:trPr>
        <w:tc>
          <w:tcPr>
            <w:tcW w:w="3780" w:type="dxa"/>
            <w:vAlign w:val="center"/>
            <w:hideMark/>
          </w:tcPr>
          <w:p w:rsidR="00762ADE" w:rsidRPr="00762ADE" w:rsidRDefault="00762ADE" w:rsidP="00762ADE">
            <w:pPr>
              <w:spacing w:after="0"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 xml:space="preserve">SIGNED by </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lastRenderedPageBreak/>
              <w:t> </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 </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for and on behalf of</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b/>
                <w:bCs/>
                <w:sz w:val="24"/>
                <w:szCs w:val="24"/>
              </w:rPr>
              <w:t>[The Company]</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in the presence of:</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 </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 </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 </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 </w:t>
            </w:r>
          </w:p>
        </w:tc>
        <w:tc>
          <w:tcPr>
            <w:tcW w:w="270" w:type="dxa"/>
            <w:vAlign w:val="center"/>
            <w:hideMark/>
          </w:tcPr>
          <w:p w:rsidR="00762ADE" w:rsidRPr="00762ADE" w:rsidRDefault="00762ADE" w:rsidP="00762ADE">
            <w:pPr>
              <w:spacing w:after="0"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lastRenderedPageBreak/>
              <w:t xml:space="preserve">) </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lastRenderedPageBreak/>
              <w:t> </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w:t>
            </w:r>
          </w:p>
        </w:tc>
        <w:tc>
          <w:tcPr>
            <w:tcW w:w="4335" w:type="dxa"/>
            <w:vAlign w:val="center"/>
            <w:hideMark/>
          </w:tcPr>
          <w:p w:rsidR="00762ADE" w:rsidRPr="00762ADE" w:rsidRDefault="00762ADE" w:rsidP="00762ADE">
            <w:pPr>
              <w:spacing w:after="0"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lastRenderedPageBreak/>
              <w:t> </w:t>
            </w:r>
          </w:p>
        </w:tc>
      </w:tr>
    </w:tbl>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 </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 </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 </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 </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b/>
          <w:bCs/>
          <w:sz w:val="24"/>
          <w:szCs w:val="24"/>
        </w:rPr>
        <w:t>[The Investor]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25"/>
        <w:gridCol w:w="300"/>
        <w:gridCol w:w="4380"/>
      </w:tblGrid>
      <w:tr w:rsidR="00762ADE" w:rsidRPr="00762ADE" w:rsidTr="00762ADE">
        <w:trPr>
          <w:tblCellSpacing w:w="15" w:type="dxa"/>
        </w:trPr>
        <w:tc>
          <w:tcPr>
            <w:tcW w:w="3780" w:type="dxa"/>
            <w:vAlign w:val="center"/>
            <w:hideMark/>
          </w:tcPr>
          <w:p w:rsidR="00762ADE" w:rsidRPr="00762ADE" w:rsidRDefault="00762ADE" w:rsidP="00762ADE">
            <w:pPr>
              <w:spacing w:after="0"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 xml:space="preserve">SIGNED by </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 </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 </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for and on behalf of</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b/>
                <w:bCs/>
                <w:sz w:val="24"/>
                <w:szCs w:val="24"/>
              </w:rPr>
              <w:t>[the Investor]</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i/>
                <w:iCs/>
                <w:sz w:val="24"/>
                <w:szCs w:val="24"/>
              </w:rPr>
              <w:t> </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in the presence of:</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 </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 </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 </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lastRenderedPageBreak/>
              <w:t> </w:t>
            </w:r>
          </w:p>
        </w:tc>
        <w:tc>
          <w:tcPr>
            <w:tcW w:w="270" w:type="dxa"/>
            <w:vAlign w:val="center"/>
            <w:hideMark/>
          </w:tcPr>
          <w:p w:rsidR="00762ADE" w:rsidRPr="00762ADE" w:rsidRDefault="00762ADE" w:rsidP="00762ADE">
            <w:pPr>
              <w:spacing w:after="0"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lastRenderedPageBreak/>
              <w:t xml:space="preserve">) </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 </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w:t>
            </w:r>
          </w:p>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w:t>
            </w:r>
          </w:p>
        </w:tc>
        <w:tc>
          <w:tcPr>
            <w:tcW w:w="4335" w:type="dxa"/>
            <w:vAlign w:val="center"/>
            <w:hideMark/>
          </w:tcPr>
          <w:p w:rsidR="00762ADE" w:rsidRPr="00762ADE" w:rsidRDefault="00762ADE" w:rsidP="00762ADE">
            <w:pPr>
              <w:spacing w:after="0"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 </w:t>
            </w:r>
          </w:p>
        </w:tc>
      </w:tr>
    </w:tbl>
    <w:p w:rsidR="00762ADE" w:rsidRPr="00762ADE" w:rsidRDefault="00762ADE" w:rsidP="00762ADE">
      <w:pPr>
        <w:spacing w:before="100" w:beforeAutospacing="1" w:after="100" w:afterAutospacing="1" w:line="240" w:lineRule="auto"/>
        <w:rPr>
          <w:rFonts w:ascii="Times New Roman" w:eastAsia="Times New Roman" w:hAnsi="Times New Roman" w:cs="Times New Roman"/>
          <w:sz w:val="24"/>
          <w:szCs w:val="24"/>
        </w:rPr>
      </w:pPr>
      <w:r w:rsidRPr="00762ADE">
        <w:rPr>
          <w:rFonts w:ascii="Times New Roman" w:eastAsia="Times New Roman" w:hAnsi="Times New Roman" w:cs="Times New Roman"/>
          <w:sz w:val="24"/>
          <w:szCs w:val="24"/>
        </w:rPr>
        <w:t> </w:t>
      </w:r>
    </w:p>
    <w:p w:rsidR="003C7E5F" w:rsidRDefault="003C7E5F"/>
    <w:sectPr w:rsidR="003C7E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12EC2"/>
    <w:multiLevelType w:val="multilevel"/>
    <w:tmpl w:val="20B2A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76163D"/>
    <w:multiLevelType w:val="multilevel"/>
    <w:tmpl w:val="B9DA50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742AB8"/>
    <w:multiLevelType w:val="multilevel"/>
    <w:tmpl w:val="204C72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496C7E"/>
    <w:multiLevelType w:val="multilevel"/>
    <w:tmpl w:val="CCD6B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9C308C"/>
    <w:multiLevelType w:val="multilevel"/>
    <w:tmpl w:val="7488022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E51F6C"/>
    <w:multiLevelType w:val="hybridMultilevel"/>
    <w:tmpl w:val="AF90B3CE"/>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187B63BA"/>
    <w:multiLevelType w:val="multilevel"/>
    <w:tmpl w:val="613A7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171A9"/>
    <w:multiLevelType w:val="multilevel"/>
    <w:tmpl w:val="817E1F2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C602B07"/>
    <w:multiLevelType w:val="multilevel"/>
    <w:tmpl w:val="BD78289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A666F73"/>
    <w:multiLevelType w:val="multilevel"/>
    <w:tmpl w:val="BD1EC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642488C"/>
    <w:multiLevelType w:val="multilevel"/>
    <w:tmpl w:val="C5969EA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6966090"/>
    <w:multiLevelType w:val="multilevel"/>
    <w:tmpl w:val="80B080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7F76DA"/>
    <w:multiLevelType w:val="hybridMultilevel"/>
    <w:tmpl w:val="A81816B0"/>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3"/>
  </w:num>
  <w:num w:numId="2">
    <w:abstractNumId w:val="6"/>
  </w:num>
  <w:num w:numId="3">
    <w:abstractNumId w:val="0"/>
  </w:num>
  <w:num w:numId="4">
    <w:abstractNumId w:val="9"/>
  </w:num>
  <w:num w:numId="5">
    <w:abstractNumId w:val="2"/>
  </w:num>
  <w:num w:numId="6">
    <w:abstractNumId w:val="11"/>
  </w:num>
  <w:num w:numId="7">
    <w:abstractNumId w:val="10"/>
  </w:num>
  <w:num w:numId="8">
    <w:abstractNumId w:val="1"/>
  </w:num>
  <w:num w:numId="9">
    <w:abstractNumId w:val="8"/>
  </w:num>
  <w:num w:numId="10">
    <w:abstractNumId w:val="4"/>
  </w:num>
  <w:num w:numId="11">
    <w:abstractNumId w:val="7"/>
  </w:num>
  <w:num w:numId="12">
    <w:abstractNumId w:val="1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ADE"/>
    <w:rsid w:val="003C7E5F"/>
    <w:rsid w:val="005219D9"/>
    <w:rsid w:val="00634FD2"/>
    <w:rsid w:val="00762ADE"/>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FAF064-4B09-4CA0-966E-18530A659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19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8981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799</Words>
  <Characters>4558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2021-02-10T09:01:00Z</dcterms:created>
  <dcterms:modified xsi:type="dcterms:W3CDTF">2021-02-10T09:30:00Z</dcterms:modified>
</cp:coreProperties>
</file>